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B1" w:rsidRPr="003169C5" w:rsidRDefault="009830AC" w:rsidP="007B2108">
      <w:pPr>
        <w:spacing w:after="120"/>
        <w:contextualSpacing w:val="0"/>
        <w:jc w:val="center"/>
        <w:rPr>
          <w:rFonts w:ascii="Proxima Nova Lt" w:hAnsi="Proxima Nova Lt"/>
          <w:b/>
          <w:sz w:val="24"/>
          <w:szCs w:val="24"/>
        </w:rPr>
      </w:pPr>
      <w:r w:rsidRPr="003169C5">
        <w:rPr>
          <w:rFonts w:ascii="Proxima Nova Lt" w:hAnsi="Proxima Nova Lt"/>
          <w:b/>
          <w:sz w:val="24"/>
          <w:szCs w:val="24"/>
        </w:rPr>
        <w:t>Всероссийский форум профессиональной ориентации «</w:t>
      </w:r>
      <w:proofErr w:type="spellStart"/>
      <w:r w:rsidRPr="003169C5">
        <w:rPr>
          <w:rFonts w:ascii="Proxima Nova Lt" w:hAnsi="Proxima Nova Lt"/>
          <w:b/>
          <w:sz w:val="24"/>
          <w:szCs w:val="24"/>
        </w:rPr>
        <w:t>Прое</w:t>
      </w:r>
      <w:r w:rsidRPr="003169C5">
        <w:rPr>
          <w:rFonts w:ascii="Proxima Nova Lt" w:hAnsi="Proxima Nova Lt"/>
          <w:b/>
          <w:color w:val="0070C0"/>
          <w:sz w:val="24"/>
          <w:szCs w:val="24"/>
        </w:rPr>
        <w:t>КТО</w:t>
      </w:r>
      <w:r w:rsidRPr="003169C5">
        <w:rPr>
          <w:rFonts w:ascii="Proxima Nova Lt" w:hAnsi="Proxima Nova Lt"/>
          <w:b/>
          <w:sz w:val="24"/>
          <w:szCs w:val="24"/>
        </w:rPr>
        <w:t>ри</w:t>
      </w:r>
      <w:r w:rsidRPr="003169C5">
        <w:rPr>
          <w:rFonts w:ascii="Proxima Nova Lt" w:hAnsi="Proxima Nova Lt"/>
          <w:b/>
          <w:color w:val="FF0000"/>
          <w:sz w:val="24"/>
          <w:szCs w:val="24"/>
        </w:rPr>
        <w:t>Я</w:t>
      </w:r>
      <w:proofErr w:type="spellEnd"/>
      <w:r w:rsidRPr="003169C5">
        <w:rPr>
          <w:rFonts w:ascii="Proxima Nova Lt" w:hAnsi="Proxima Nova Lt"/>
          <w:b/>
          <w:sz w:val="24"/>
          <w:szCs w:val="24"/>
        </w:rPr>
        <w:t>» приглашает к участию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  <w:b/>
          <w:i/>
        </w:rPr>
        <w:t>11 – 14 декабря 2018 года</w:t>
      </w:r>
      <w:r w:rsidRPr="003169C5">
        <w:rPr>
          <w:rFonts w:ascii="Proxima Nova Lt" w:hAnsi="Proxima Nova Lt"/>
          <w:i/>
        </w:rPr>
        <w:t xml:space="preserve">, </w:t>
      </w:r>
      <w:r w:rsidRPr="003169C5">
        <w:rPr>
          <w:rFonts w:ascii="Proxima Nova Lt" w:hAnsi="Proxima Nova Lt"/>
        </w:rPr>
        <w:t>более 500 школьников со всей страны соберутся на Всероссийском форуме профессиональной ориентации «</w:t>
      </w:r>
      <w:proofErr w:type="spellStart"/>
      <w:r w:rsidRPr="003169C5">
        <w:rPr>
          <w:rFonts w:ascii="Proxima Nova Lt" w:hAnsi="Proxima Nova Lt"/>
        </w:rPr>
        <w:t>Прое</w:t>
      </w:r>
      <w:r w:rsidRPr="003169C5">
        <w:rPr>
          <w:rFonts w:ascii="Proxima Nova Lt" w:hAnsi="Proxima Nova Lt"/>
          <w:b/>
          <w:color w:val="0070C0"/>
        </w:rPr>
        <w:t>КТО</w:t>
      </w:r>
      <w:r w:rsidRPr="003169C5">
        <w:rPr>
          <w:rFonts w:ascii="Proxima Nova Lt" w:hAnsi="Proxima Nova Lt"/>
        </w:rPr>
        <w:t>ри</w:t>
      </w:r>
      <w:r w:rsidRPr="003169C5">
        <w:rPr>
          <w:rFonts w:ascii="Proxima Nova Lt" w:hAnsi="Proxima Nova Lt"/>
          <w:b/>
          <w:color w:val="FF0000"/>
        </w:rPr>
        <w:t>Я</w:t>
      </w:r>
      <w:proofErr w:type="spellEnd"/>
      <w:r w:rsidRPr="003169C5">
        <w:rPr>
          <w:rFonts w:ascii="Proxima Nova Lt" w:hAnsi="Proxima Nova Lt"/>
        </w:rPr>
        <w:t>» в Ярославле. Форум ежегодно проводится по Распоряжению Президента России.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b/>
        </w:rPr>
      </w:pPr>
      <w:r w:rsidRPr="003169C5">
        <w:rPr>
          <w:rFonts w:ascii="Proxima Nova Lt" w:hAnsi="Proxima Nova Lt"/>
          <w:b/>
        </w:rPr>
        <w:t>Уже в шестой раз старшеклассники, мотивированные на инженерно-техническое и естественно-научное развитие, смогут вживую пообщаться с руководителями крупнейших российских компаний и ректорами ведущих отечественных вузов.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b/>
        </w:rPr>
      </w:pPr>
      <w:r w:rsidRPr="003169C5">
        <w:rPr>
          <w:rFonts w:ascii="Proxima Nova Lt" w:hAnsi="Proxima Nova Lt"/>
        </w:rPr>
        <w:t xml:space="preserve">В этом году </w:t>
      </w:r>
      <w:r w:rsidRPr="003169C5">
        <w:rPr>
          <w:rFonts w:ascii="Proxima Nova Lt" w:hAnsi="Proxima Nova Lt"/>
          <w:b/>
        </w:rPr>
        <w:t>«</w:t>
      </w:r>
      <w:proofErr w:type="spellStart"/>
      <w:r w:rsidRPr="003169C5">
        <w:rPr>
          <w:rFonts w:ascii="Proxima Nova Lt" w:hAnsi="Proxima Nova Lt"/>
          <w:b/>
        </w:rPr>
        <w:t>Прое</w:t>
      </w:r>
      <w:r w:rsidRPr="003169C5">
        <w:rPr>
          <w:rFonts w:ascii="Proxima Nova Lt" w:hAnsi="Proxima Nova Lt"/>
          <w:b/>
          <w:color w:val="0070C0"/>
        </w:rPr>
        <w:t>КТО</w:t>
      </w:r>
      <w:r w:rsidRPr="003169C5">
        <w:rPr>
          <w:rFonts w:ascii="Proxima Nova Lt" w:hAnsi="Proxima Nova Lt"/>
          <w:b/>
        </w:rPr>
        <w:t>ри</w:t>
      </w:r>
      <w:r w:rsidRPr="003169C5">
        <w:rPr>
          <w:rFonts w:ascii="Proxima Nova Lt" w:hAnsi="Proxima Nova Lt"/>
          <w:b/>
          <w:color w:val="FF0000"/>
        </w:rPr>
        <w:t>Я</w:t>
      </w:r>
      <w:proofErr w:type="spellEnd"/>
      <w:r w:rsidRPr="003169C5">
        <w:rPr>
          <w:rFonts w:ascii="Proxima Nova Lt" w:hAnsi="Proxima Nova Lt"/>
          <w:b/>
        </w:rPr>
        <w:t>»</w:t>
      </w:r>
      <w:r w:rsidRPr="003169C5">
        <w:rPr>
          <w:rFonts w:ascii="Proxima Nova Lt" w:hAnsi="Proxima Nova Lt"/>
        </w:rPr>
        <w:t xml:space="preserve"> пройдёт в обновленном формате. </w:t>
      </w:r>
      <w:r w:rsidRPr="003169C5">
        <w:rPr>
          <w:rFonts w:ascii="Proxima Nova Lt" w:hAnsi="Proxima Nova Lt"/>
          <w:b/>
        </w:rPr>
        <w:t>Лучшие педагоги-навигаторы со всей страны откроют работу Форума уникальными авторскими уроками. В формате образовательного шоу школьники познакомятся с вызовами, стоящими сегодня перед инновационными индустриями, будут решать реальные задачи от ведущих работодателей страны. Традиционно основными направлениями Форума станут: Энергетика, Транспорт, Здоровье, Космос, Информационные технологии, Новые материалы.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 xml:space="preserve">С помощью самых современных </w:t>
      </w:r>
      <w:proofErr w:type="spellStart"/>
      <w:r w:rsidRPr="003169C5">
        <w:rPr>
          <w:rFonts w:ascii="Proxima Nova Lt" w:hAnsi="Proxima Nova Lt"/>
        </w:rPr>
        <w:t>digital</w:t>
      </w:r>
      <w:proofErr w:type="spellEnd"/>
      <w:r w:rsidRPr="003169C5">
        <w:rPr>
          <w:rFonts w:ascii="Proxima Nova Lt" w:hAnsi="Proxima Nova Lt"/>
        </w:rPr>
        <w:t xml:space="preserve">-технологий к авторским урокам присоединится вся страна. 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>Одной из ключевых задач ярославского Форума в 2018 году стал отбор эффективных педагогических практик и образовательных технологий в области построения профессиональных траекторий.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>Профориентация школьников – приоритет государственной политики, фундамент для построения будущего страны.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 xml:space="preserve">В работе Форума ожидается участие Руководителя Оргкомитета Форума - Заместителя Председателя Правительства РФ </w:t>
      </w:r>
      <w:r w:rsidRPr="003169C5">
        <w:rPr>
          <w:rFonts w:ascii="Proxima Nova Lt" w:hAnsi="Proxima Nova Lt"/>
          <w:b/>
        </w:rPr>
        <w:t>Татьяны Голиковой</w:t>
      </w:r>
      <w:r w:rsidRPr="003169C5">
        <w:rPr>
          <w:rFonts w:ascii="Proxima Nova Lt" w:hAnsi="Proxima Nova Lt"/>
        </w:rPr>
        <w:t xml:space="preserve">, Министра просвещения РФ </w:t>
      </w:r>
      <w:r w:rsidRPr="003169C5">
        <w:rPr>
          <w:rFonts w:ascii="Proxima Nova Lt" w:hAnsi="Proxima Nova Lt"/>
          <w:b/>
        </w:rPr>
        <w:t>Ольги Васильево</w:t>
      </w:r>
      <w:r w:rsidRPr="003169C5">
        <w:rPr>
          <w:rFonts w:ascii="Proxima Nova Lt" w:hAnsi="Proxima Nova Lt"/>
        </w:rPr>
        <w:t xml:space="preserve">й, Полномочного представителя Президента РФ в ЦФО </w:t>
      </w:r>
      <w:r w:rsidRPr="003169C5">
        <w:rPr>
          <w:rFonts w:ascii="Proxima Nova Lt" w:hAnsi="Proxima Nova Lt"/>
          <w:b/>
        </w:rPr>
        <w:t>Игоря Щёголева</w:t>
      </w:r>
      <w:r w:rsidRPr="003169C5">
        <w:rPr>
          <w:rFonts w:ascii="Proxima Nova Lt" w:hAnsi="Proxima Nova Lt"/>
        </w:rPr>
        <w:t xml:space="preserve"> и Губернатора Ярославской области </w:t>
      </w:r>
      <w:r w:rsidRPr="003169C5">
        <w:rPr>
          <w:rFonts w:ascii="Proxima Nova Lt" w:hAnsi="Proxima Nova Lt"/>
          <w:b/>
        </w:rPr>
        <w:t>Дмитрия Миронова</w:t>
      </w:r>
      <w:r w:rsidRPr="003169C5">
        <w:rPr>
          <w:rFonts w:ascii="Proxima Nova Lt" w:hAnsi="Proxima Nova Lt"/>
        </w:rPr>
        <w:t>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 xml:space="preserve">Также на Форуме </w:t>
      </w:r>
      <w:proofErr w:type="spellStart"/>
      <w:r w:rsidRPr="003169C5">
        <w:rPr>
          <w:rFonts w:ascii="Proxima Nova Lt" w:hAnsi="Proxima Nova Lt"/>
        </w:rPr>
        <w:t>состо</w:t>
      </w:r>
      <w:proofErr w:type="spellEnd"/>
      <w:r w:rsidR="00D27004" w:rsidRPr="003169C5">
        <w:rPr>
          <w:rFonts w:ascii="Proxima Nova Lt" w:hAnsi="Proxima Nova Lt"/>
          <w:lang w:val="ru-RU"/>
        </w:rPr>
        <w:t>я</w:t>
      </w:r>
      <w:proofErr w:type="spellStart"/>
      <w:r w:rsidRPr="003169C5">
        <w:rPr>
          <w:rFonts w:ascii="Proxima Nova Lt" w:hAnsi="Proxima Nova Lt"/>
        </w:rPr>
        <w:t>тся</w:t>
      </w:r>
      <w:proofErr w:type="spellEnd"/>
      <w:r w:rsidRPr="003169C5">
        <w:rPr>
          <w:rFonts w:ascii="Proxima Nova Lt" w:hAnsi="Proxima Nova Lt"/>
        </w:rPr>
        <w:t xml:space="preserve"> </w:t>
      </w:r>
      <w:r w:rsidRPr="003169C5">
        <w:rPr>
          <w:rFonts w:ascii="Proxima Nova Lt" w:hAnsi="Proxima Nova Lt"/>
          <w:b/>
        </w:rPr>
        <w:t>T</w:t>
      </w:r>
      <w:r w:rsidR="002551E6" w:rsidRPr="003169C5">
        <w:rPr>
          <w:rFonts w:ascii="Proxima Nova Lt" w:hAnsi="Proxima Nova Lt"/>
          <w:b/>
          <w:lang w:val="en-US"/>
        </w:rPr>
        <w:t>ED</w:t>
      </w:r>
      <w:r w:rsidRPr="003169C5">
        <w:rPr>
          <w:rFonts w:ascii="Proxima Nova Lt" w:hAnsi="Proxima Nova Lt"/>
          <w:b/>
        </w:rPr>
        <w:t>-</w:t>
      </w:r>
      <w:r w:rsidR="00D27004" w:rsidRPr="003169C5">
        <w:rPr>
          <w:rFonts w:ascii="Proxima Nova Lt" w:hAnsi="Proxima Nova Lt"/>
          <w:b/>
          <w:lang w:val="ru-RU"/>
        </w:rPr>
        <w:t>лекции</w:t>
      </w:r>
      <w:r w:rsidRPr="003169C5">
        <w:rPr>
          <w:rFonts w:ascii="Proxima Nova Lt" w:hAnsi="Proxima Nova Lt"/>
        </w:rPr>
        <w:t xml:space="preserve"> руководителей крупнейших отечественных компаний страны и </w:t>
      </w:r>
      <w:r w:rsidRPr="003169C5">
        <w:rPr>
          <w:rFonts w:ascii="Proxima Nova Lt" w:hAnsi="Proxima Nova Lt"/>
          <w:b/>
        </w:rPr>
        <w:t>ректорский час</w:t>
      </w:r>
      <w:r w:rsidRPr="003169C5">
        <w:rPr>
          <w:rFonts w:ascii="Proxima Nova Lt" w:hAnsi="Proxima Nova Lt"/>
        </w:rPr>
        <w:t xml:space="preserve"> с участием ведущих </w:t>
      </w:r>
      <w:r w:rsidR="00E00FFB" w:rsidRPr="003169C5">
        <w:rPr>
          <w:rFonts w:ascii="Proxima Nova Lt" w:hAnsi="Proxima Nova Lt"/>
          <w:lang w:val="ru-RU"/>
        </w:rPr>
        <w:t>вуз</w:t>
      </w:r>
      <w:proofErr w:type="spellStart"/>
      <w:r w:rsidRPr="003169C5">
        <w:rPr>
          <w:rFonts w:ascii="Proxima Nova Lt" w:hAnsi="Proxima Nova Lt"/>
        </w:rPr>
        <w:t>ов</w:t>
      </w:r>
      <w:proofErr w:type="spellEnd"/>
      <w:r w:rsidRPr="003169C5">
        <w:rPr>
          <w:rFonts w:ascii="Proxima Nova Lt" w:hAnsi="Proxima Nova Lt"/>
        </w:rPr>
        <w:t xml:space="preserve"> России, а главным событием мероприятия станет </w:t>
      </w:r>
      <w:r w:rsidRPr="003169C5">
        <w:rPr>
          <w:rFonts w:ascii="Proxima Nova Lt" w:hAnsi="Proxima Nova Lt"/>
          <w:b/>
        </w:rPr>
        <w:t>Большой открытый урок</w:t>
      </w:r>
      <w:r w:rsidRPr="003169C5">
        <w:rPr>
          <w:rFonts w:ascii="Proxima Nova Lt" w:hAnsi="Proxima Nova Lt"/>
        </w:rPr>
        <w:t>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</w:rPr>
      </w:pPr>
      <w:r w:rsidRPr="003169C5">
        <w:rPr>
          <w:rFonts w:ascii="Proxima Nova Lt" w:hAnsi="Proxima Nova Lt"/>
        </w:rPr>
        <w:t xml:space="preserve">Напомним, что в рамках проекта </w:t>
      </w:r>
      <w:r w:rsidRPr="003169C5">
        <w:rPr>
          <w:rFonts w:ascii="Proxima Nova Lt" w:hAnsi="Proxima Nova Lt"/>
          <w:b/>
        </w:rPr>
        <w:t>«</w:t>
      </w:r>
      <w:proofErr w:type="spellStart"/>
      <w:r w:rsidRPr="003169C5">
        <w:rPr>
          <w:rFonts w:ascii="Proxima Nova Lt" w:hAnsi="Proxima Nova Lt"/>
          <w:b/>
        </w:rPr>
        <w:t>Прое</w:t>
      </w:r>
      <w:r w:rsidRPr="003169C5">
        <w:rPr>
          <w:rFonts w:ascii="Proxima Nova Lt" w:hAnsi="Proxima Nova Lt"/>
          <w:b/>
          <w:color w:val="0070C0"/>
        </w:rPr>
        <w:t>КТО</w:t>
      </w:r>
      <w:r w:rsidRPr="003169C5">
        <w:rPr>
          <w:rFonts w:ascii="Proxima Nova Lt" w:hAnsi="Proxima Nova Lt"/>
          <w:b/>
        </w:rPr>
        <w:t>ри</w:t>
      </w:r>
      <w:r w:rsidRPr="003169C5">
        <w:rPr>
          <w:rFonts w:ascii="Proxima Nova Lt" w:hAnsi="Proxima Nova Lt"/>
          <w:b/>
          <w:color w:val="FF0000"/>
        </w:rPr>
        <w:t>Я</w:t>
      </w:r>
      <w:proofErr w:type="spellEnd"/>
      <w:r w:rsidRPr="003169C5">
        <w:rPr>
          <w:rFonts w:ascii="Proxima Nova Lt" w:hAnsi="Proxima Nova Lt"/>
          <w:b/>
        </w:rPr>
        <w:t>»</w:t>
      </w:r>
      <w:r w:rsidRPr="003169C5">
        <w:rPr>
          <w:rFonts w:ascii="Proxima Nova Lt" w:hAnsi="Proxima Nova Lt"/>
        </w:rPr>
        <w:t xml:space="preserve"> первый Всероссийский открытый урок провел 1 сентября 2017 года Президент Российской Федерации Владимир Путин. За год между форумами прошли 10 Всероссийских открытых уроков с трансляцией в более чем 20 тысяч школ и получившие более 50 миллионов просмотров в социальных сетях.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sz w:val="24"/>
          <w:szCs w:val="24"/>
        </w:rPr>
      </w:pPr>
      <w:r w:rsidRPr="003169C5">
        <w:rPr>
          <w:rFonts w:ascii="Proxima Nova Lt" w:hAnsi="Proxima Nova Lt"/>
          <w:b/>
        </w:rPr>
        <w:t>Аккредитация</w:t>
      </w:r>
      <w:r w:rsidRPr="003169C5">
        <w:rPr>
          <w:rFonts w:ascii="Proxima Nova Lt" w:hAnsi="Proxima Nova Lt"/>
        </w:rPr>
        <w:t xml:space="preserve"> СМИ осуществляется </w:t>
      </w:r>
      <w:r w:rsidRPr="003169C5">
        <w:rPr>
          <w:rFonts w:ascii="Proxima Nova Lt" w:hAnsi="Proxima Nova Lt"/>
          <w:b/>
          <w:u w:val="single"/>
        </w:rPr>
        <w:t>до 24:00 часов 6 декабря</w:t>
      </w:r>
      <w:r w:rsidRPr="003169C5">
        <w:rPr>
          <w:rFonts w:ascii="Proxima Nova Lt" w:hAnsi="Proxima Nova Lt"/>
          <w:u w:val="single"/>
        </w:rPr>
        <w:t xml:space="preserve"> </w:t>
      </w:r>
      <w:r w:rsidRPr="003169C5">
        <w:rPr>
          <w:rFonts w:ascii="Proxima Nova Lt" w:hAnsi="Proxima Nova Lt"/>
          <w:b/>
          <w:u w:val="single"/>
        </w:rPr>
        <w:t>2018 года</w:t>
      </w:r>
      <w:r w:rsidRPr="003169C5">
        <w:rPr>
          <w:rFonts w:ascii="Proxima Nova Lt" w:hAnsi="Proxima Nova Lt"/>
        </w:rPr>
        <w:t xml:space="preserve"> через</w:t>
      </w:r>
      <w:hyperlink r:id="rId6">
        <w:r w:rsidRPr="003169C5">
          <w:rPr>
            <w:rFonts w:ascii="Proxima Nova Lt" w:hAnsi="Proxima Nova Lt"/>
          </w:rPr>
          <w:t xml:space="preserve"> </w:t>
        </w:r>
      </w:hyperlink>
      <w:hyperlink r:id="rId7">
        <w:r w:rsidRPr="003169C5">
          <w:rPr>
            <w:rFonts w:ascii="Proxima Nova Lt" w:hAnsi="Proxima Nova Lt"/>
            <w:color w:val="0563C1"/>
            <w:sz w:val="24"/>
            <w:szCs w:val="24"/>
            <w:u w:val="single"/>
          </w:rPr>
          <w:t>следующую форму</w:t>
        </w:r>
      </w:hyperlink>
      <w:r w:rsidRPr="003169C5">
        <w:rPr>
          <w:rFonts w:ascii="Proxima Nova Lt" w:hAnsi="Proxima Nova Lt"/>
          <w:sz w:val="24"/>
          <w:szCs w:val="24"/>
        </w:rPr>
        <w:t>.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sz w:val="18"/>
          <w:szCs w:val="18"/>
        </w:rPr>
      </w:pPr>
      <w:r w:rsidRPr="003169C5">
        <w:rPr>
          <w:rFonts w:ascii="Proxima Nova Lt" w:hAnsi="Proxima Nova Lt"/>
          <w:sz w:val="18"/>
          <w:szCs w:val="18"/>
        </w:rPr>
        <w:t xml:space="preserve">Всероссийский форум профессиональной ориентации </w:t>
      </w:r>
      <w:r w:rsidRPr="003169C5">
        <w:rPr>
          <w:rFonts w:ascii="Proxima Nova Lt" w:hAnsi="Proxima Nova Lt"/>
          <w:b/>
          <w:sz w:val="18"/>
          <w:szCs w:val="18"/>
        </w:rPr>
        <w:t>«</w:t>
      </w:r>
      <w:proofErr w:type="spellStart"/>
      <w:r w:rsidRPr="003169C5">
        <w:rPr>
          <w:rFonts w:ascii="Proxima Nova Lt" w:hAnsi="Proxima Nova Lt"/>
          <w:b/>
          <w:sz w:val="18"/>
          <w:szCs w:val="18"/>
        </w:rPr>
        <w:t>Прое</w:t>
      </w:r>
      <w:r w:rsidRPr="003169C5">
        <w:rPr>
          <w:rFonts w:ascii="Proxima Nova Lt" w:hAnsi="Proxima Nova Lt"/>
          <w:b/>
          <w:color w:val="0070C0"/>
          <w:sz w:val="18"/>
          <w:szCs w:val="18"/>
        </w:rPr>
        <w:t>КТО</w:t>
      </w:r>
      <w:r w:rsidRPr="003169C5">
        <w:rPr>
          <w:rFonts w:ascii="Proxima Nova Lt" w:hAnsi="Proxima Nova Lt"/>
          <w:b/>
          <w:sz w:val="18"/>
          <w:szCs w:val="18"/>
        </w:rPr>
        <w:t>ри</w:t>
      </w:r>
      <w:r w:rsidRPr="003169C5">
        <w:rPr>
          <w:rFonts w:ascii="Proxima Nova Lt" w:hAnsi="Proxima Nova Lt"/>
          <w:b/>
          <w:color w:val="FF0000"/>
          <w:sz w:val="18"/>
          <w:szCs w:val="18"/>
        </w:rPr>
        <w:t>Я</w:t>
      </w:r>
      <w:proofErr w:type="spellEnd"/>
      <w:r w:rsidRPr="003169C5">
        <w:rPr>
          <w:rFonts w:ascii="Proxima Nova Lt" w:hAnsi="Proxima Nova Lt"/>
          <w:b/>
          <w:sz w:val="18"/>
          <w:szCs w:val="18"/>
        </w:rPr>
        <w:t>»</w:t>
      </w:r>
      <w:r w:rsidRPr="003169C5">
        <w:rPr>
          <w:rFonts w:ascii="Proxima Nova Lt" w:hAnsi="Proxima Nova Lt"/>
        </w:rPr>
        <w:t xml:space="preserve"> </w:t>
      </w:r>
      <w:r w:rsidRPr="003169C5">
        <w:rPr>
          <w:rFonts w:ascii="Proxima Nova Lt" w:hAnsi="Proxima Nova Lt"/>
          <w:sz w:val="18"/>
          <w:szCs w:val="18"/>
        </w:rPr>
        <w:t xml:space="preserve">(ранее — «Будущие интеллектуальные лидеры России») проходит в Ярославле 11 – 14 декабря 2018 года.  Мероприятие проводится в соответствии с распоряжением Президента Российской Федерации от 23 июня 2018 года №166-рп «О проведении Всероссийского форума </w:t>
      </w:r>
      <w:r w:rsidRPr="003169C5">
        <w:rPr>
          <w:rFonts w:ascii="Proxima Nova Lt" w:hAnsi="Proxima Nova Lt"/>
          <w:sz w:val="18"/>
          <w:szCs w:val="18"/>
        </w:rPr>
        <w:lastRenderedPageBreak/>
        <w:t>профессиональной ориентации «</w:t>
      </w:r>
      <w:proofErr w:type="spellStart"/>
      <w:r w:rsidRPr="003169C5">
        <w:rPr>
          <w:rFonts w:ascii="Proxima Nova Lt" w:hAnsi="Proxima Nova Lt"/>
          <w:sz w:val="18"/>
          <w:szCs w:val="18"/>
        </w:rPr>
        <w:t>ПроеКТОриЯ</w:t>
      </w:r>
      <w:proofErr w:type="spellEnd"/>
      <w:r w:rsidRPr="003169C5">
        <w:rPr>
          <w:rFonts w:ascii="Proxima Nova Lt" w:hAnsi="Proxima Nova Lt"/>
          <w:sz w:val="18"/>
          <w:szCs w:val="18"/>
        </w:rPr>
        <w:t>». Состав Оргкомитета утвержден распоряжением Президента Российской Федерации от 18 сентября 2018 года №262-рп «Об утверждении состава Организационного комитета по подготовке и проведению Всероссийского форума профессиональной ориентации «</w:t>
      </w:r>
      <w:proofErr w:type="spellStart"/>
      <w:r w:rsidRPr="003169C5">
        <w:rPr>
          <w:rFonts w:ascii="Proxima Nova Lt" w:hAnsi="Proxima Nova Lt"/>
          <w:sz w:val="18"/>
          <w:szCs w:val="18"/>
        </w:rPr>
        <w:t>ПроеКТОриЯ</w:t>
      </w:r>
      <w:proofErr w:type="spellEnd"/>
      <w:r w:rsidRPr="003169C5">
        <w:rPr>
          <w:rFonts w:ascii="Proxima Nova Lt" w:hAnsi="Proxima Nova Lt"/>
          <w:sz w:val="18"/>
          <w:szCs w:val="18"/>
        </w:rPr>
        <w:t xml:space="preserve">». </w:t>
      </w:r>
    </w:p>
    <w:tbl>
      <w:tblPr>
        <w:tblStyle w:val="a5"/>
        <w:tblW w:w="697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497"/>
        <w:gridCol w:w="4475"/>
      </w:tblGrid>
      <w:tr w:rsidR="003235B1" w:rsidRPr="003169C5" w:rsidTr="0016158E">
        <w:trPr>
          <w:trHeight w:val="307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sz w:val="18"/>
                <w:szCs w:val="18"/>
              </w:rPr>
              <w:t xml:space="preserve"> </w:t>
            </w: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Стратегич</w:t>
            </w:r>
            <w:bookmarkStart w:id="0" w:name="_GoBack"/>
            <w:bookmarkEnd w:id="0"/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еский партнёр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967F6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</w:rPr>
            </w:pPr>
            <w:r w:rsidRPr="003169C5">
              <w:rPr>
                <w:rFonts w:ascii="Proxima Nova Lt" w:hAnsi="Proxima Nova Lt"/>
                <w:sz w:val="18"/>
                <w:szCs w:val="18"/>
                <w:lang w:val="ru-RU"/>
              </w:rPr>
              <w:t xml:space="preserve">Государственная корпорация </w:t>
            </w:r>
            <w:proofErr w:type="spellStart"/>
            <w:r w:rsidR="009830AC" w:rsidRPr="003169C5">
              <w:rPr>
                <w:rFonts w:ascii="Proxima Nova Lt" w:hAnsi="Proxima Nova Lt"/>
                <w:sz w:val="18"/>
                <w:szCs w:val="18"/>
                <w:lang w:val="ru-RU"/>
              </w:rPr>
              <w:t>Ростех</w:t>
            </w:r>
            <w:proofErr w:type="spellEnd"/>
          </w:p>
        </w:tc>
      </w:tr>
      <w:tr w:rsidR="003235B1" w:rsidRPr="003169C5" w:rsidTr="0016158E">
        <w:trPr>
          <w:trHeight w:val="273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Генеральные партнёры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333FB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hAnsi="Proxima Nova Lt"/>
                <w:sz w:val="18"/>
                <w:szCs w:val="18"/>
              </w:rPr>
              <w:t>Росатом, ОАО «</w:t>
            </w:r>
            <w:r w:rsidR="009830AC" w:rsidRPr="003169C5">
              <w:rPr>
                <w:rFonts w:ascii="Proxima Nova Lt" w:hAnsi="Proxima Nova Lt"/>
                <w:sz w:val="18"/>
                <w:szCs w:val="18"/>
              </w:rPr>
              <w:t>РЖД</w:t>
            </w:r>
            <w:r w:rsidRPr="003169C5">
              <w:rPr>
                <w:rFonts w:ascii="Proxima Nova Lt" w:hAnsi="Proxima Nova Lt"/>
                <w:sz w:val="18"/>
                <w:szCs w:val="18"/>
                <w:lang w:val="ru-RU"/>
              </w:rPr>
              <w:t>»</w:t>
            </w:r>
            <w:r w:rsidR="009830AC" w:rsidRPr="003169C5">
              <w:rPr>
                <w:rFonts w:ascii="Proxima Nova Lt" w:hAnsi="Proxima Nova Lt"/>
                <w:sz w:val="18"/>
                <w:szCs w:val="18"/>
              </w:rPr>
              <w:t xml:space="preserve">, </w:t>
            </w:r>
            <w:r w:rsidRPr="003169C5">
              <w:rPr>
                <w:rFonts w:ascii="Proxima Nova Lt" w:hAnsi="Proxima Nova Lt"/>
                <w:sz w:val="18"/>
                <w:szCs w:val="18"/>
                <w:lang w:val="ru-RU"/>
              </w:rPr>
              <w:t>ПАО «</w:t>
            </w:r>
            <w:proofErr w:type="spellStart"/>
            <w:r w:rsidR="009830AC" w:rsidRPr="003169C5">
              <w:rPr>
                <w:rFonts w:ascii="Proxima Nova Lt" w:hAnsi="Proxima Nova Lt"/>
                <w:sz w:val="18"/>
                <w:szCs w:val="18"/>
              </w:rPr>
              <w:t>Россети</w:t>
            </w:r>
            <w:proofErr w:type="spellEnd"/>
            <w:r w:rsidRPr="003169C5">
              <w:rPr>
                <w:rFonts w:ascii="Proxima Nova Lt" w:hAnsi="Proxima Nova Lt"/>
                <w:sz w:val="18"/>
                <w:szCs w:val="18"/>
                <w:lang w:val="ru-RU"/>
              </w:rPr>
              <w:t>»</w:t>
            </w:r>
          </w:p>
        </w:tc>
      </w:tr>
      <w:tr w:rsidR="003235B1" w:rsidRPr="003169C5" w:rsidTr="0016158E">
        <w:trPr>
          <w:trHeight w:val="316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Тематические партнеры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333FB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Госкорпорация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Роскосмос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Концерн ВКО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Алмаз – Антей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ФИОП (Группа Р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оснано), ФРИИ, Университет НТИ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20.35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</w:p>
        </w:tc>
      </w:tr>
      <w:tr w:rsidR="003235B1" w:rsidRPr="003169C5" w:rsidTr="0016158E">
        <w:trPr>
          <w:trHeight w:val="256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Телеком партнёр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967F6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ПАО </w:t>
            </w:r>
            <w:r w:rsidR="009333FB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«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Ростелеком</w:t>
            </w:r>
            <w:r w:rsidR="009333FB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</w:p>
        </w:tc>
      </w:tr>
      <w:tr w:rsidR="003235B1" w:rsidRPr="003169C5" w:rsidTr="0016158E">
        <w:trPr>
          <w:trHeight w:val="299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proofErr w:type="spellStart"/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Диджитал</w:t>
            </w:r>
            <w:proofErr w:type="spellEnd"/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-партнёр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</w:rPr>
            </w:pPr>
            <w:proofErr w:type="spellStart"/>
            <w:r w:rsidRPr="003169C5">
              <w:rPr>
                <w:rFonts w:ascii="Proxima Nova Lt" w:hAnsi="Proxima Nova Lt"/>
                <w:sz w:val="18"/>
                <w:szCs w:val="18"/>
              </w:rPr>
              <w:t>Mail.Ru</w:t>
            </w:r>
            <w:proofErr w:type="spellEnd"/>
            <w:r w:rsidRPr="003169C5">
              <w:rPr>
                <w:rFonts w:ascii="Proxima Nova Lt" w:hAnsi="Proxima Nova Lt"/>
                <w:sz w:val="18"/>
                <w:szCs w:val="18"/>
              </w:rPr>
              <w:t xml:space="preserve"> </w:t>
            </w:r>
            <w:proofErr w:type="spellStart"/>
            <w:r w:rsidRPr="003169C5">
              <w:rPr>
                <w:rFonts w:ascii="Proxima Nova Lt" w:hAnsi="Proxima Nova Lt"/>
                <w:sz w:val="18"/>
                <w:szCs w:val="18"/>
              </w:rPr>
              <w:t>Group</w:t>
            </w:r>
            <w:proofErr w:type="spellEnd"/>
          </w:p>
        </w:tc>
      </w:tr>
      <w:tr w:rsidR="003235B1" w:rsidRPr="003169C5" w:rsidTr="0016158E">
        <w:trPr>
          <w:trHeight w:val="220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Автомобильный партнёр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333FB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ПАО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АВТОВАЗ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</w:p>
        </w:tc>
      </w:tr>
      <w:tr w:rsidR="003235B1" w:rsidRPr="003169C5" w:rsidTr="0016158E">
        <w:trPr>
          <w:trHeight w:val="505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Партнеры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333FB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ФГУП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Космическая связь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ПАО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ГАЗ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Группа ЧТПЗ, ПАО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ОАК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ГК </w:t>
            </w:r>
            <w:proofErr w:type="spellStart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Геоскан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ПАО «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РусГидро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ГК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Р-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Фарм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ГЕРОФАРМ, Центр р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азвития экологических проектов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Чистое дело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ООО 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«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Лоретт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COEX, </w:t>
            </w:r>
            <w:proofErr w:type="spellStart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Роструд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, Группа компаний «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Хевел</w:t>
            </w:r>
            <w:proofErr w:type="spellEnd"/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</w:p>
        </w:tc>
      </w:tr>
      <w:tr w:rsidR="003235B1" w:rsidRPr="003169C5" w:rsidTr="0016158E">
        <w:trPr>
          <w:trHeight w:val="543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В</w:t>
            </w:r>
            <w:r w:rsidR="00E00FFB" w:rsidRPr="003169C5">
              <w:rPr>
                <w:rFonts w:ascii="Proxima Nova Lt" w:hAnsi="Proxima Nova Lt"/>
                <w:b/>
                <w:sz w:val="18"/>
                <w:szCs w:val="18"/>
                <w:lang w:val="ru-RU"/>
              </w:rPr>
              <w:t>уз</w:t>
            </w: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ы-партнеры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333FB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  <w:lang w:val="ru-RU"/>
              </w:rPr>
            </w:pP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НИЯУ МИФИ, НИТУ «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МИСИС</w:t>
            </w:r>
            <w:r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  <w:lang w:val="ru-RU"/>
              </w:rPr>
              <w:t>»</w:t>
            </w:r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МГУ, Московский 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Политех</w:t>
            </w:r>
            <w:proofErr w:type="spellEnd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СПбПУ</w:t>
            </w:r>
            <w:proofErr w:type="spellEnd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Сколтех</w:t>
            </w:r>
            <w:proofErr w:type="spellEnd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, ФГАОУ ВО Первый МГМУ им. И. М. Сеченова, РТУ МИРЭА, </w:t>
            </w:r>
            <w:proofErr w:type="spellStart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>СПбГОУ</w:t>
            </w:r>
            <w:proofErr w:type="spellEnd"/>
            <w:r w:rsidR="009967F6" w:rsidRPr="003169C5">
              <w:rPr>
                <w:rFonts w:ascii="Proxima Nova Lt" w:eastAsia="Times New Roman" w:hAnsi="Proxima Nova Lt"/>
                <w:color w:val="000000"/>
                <w:sz w:val="18"/>
                <w:szCs w:val="18"/>
              </w:rPr>
              <w:t xml:space="preserve"> ВО СПХФА</w:t>
            </w:r>
          </w:p>
        </w:tc>
      </w:tr>
      <w:tr w:rsidR="003235B1" w:rsidRPr="003169C5" w:rsidTr="0016158E">
        <w:trPr>
          <w:trHeight w:val="347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900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Организатор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</w:rPr>
            </w:pPr>
            <w:r w:rsidRPr="003169C5">
              <w:rPr>
                <w:rFonts w:ascii="Proxima Nova Lt" w:hAnsi="Proxima Nova Lt"/>
                <w:sz w:val="18"/>
                <w:szCs w:val="18"/>
              </w:rPr>
              <w:t xml:space="preserve">Группа компаний </w:t>
            </w:r>
            <w:proofErr w:type="spellStart"/>
            <w:r w:rsidRPr="003169C5">
              <w:rPr>
                <w:rFonts w:ascii="Proxima Nova Lt" w:hAnsi="Proxima Nova Lt"/>
                <w:sz w:val="18"/>
                <w:szCs w:val="18"/>
              </w:rPr>
              <w:t>Grata</w:t>
            </w:r>
            <w:proofErr w:type="spellEnd"/>
            <w:r w:rsidRPr="003169C5">
              <w:rPr>
                <w:rFonts w:ascii="Proxima Nova Lt" w:hAnsi="Proxima Nova Lt"/>
                <w:sz w:val="18"/>
                <w:szCs w:val="18"/>
              </w:rPr>
              <w:t xml:space="preserve"> </w:t>
            </w:r>
            <w:proofErr w:type="spellStart"/>
            <w:r w:rsidRPr="003169C5">
              <w:rPr>
                <w:rFonts w:ascii="Proxima Nova Lt" w:hAnsi="Proxima Nova Lt"/>
                <w:sz w:val="18"/>
                <w:szCs w:val="18"/>
              </w:rPr>
              <w:t>Adv</w:t>
            </w:r>
            <w:proofErr w:type="spellEnd"/>
          </w:p>
        </w:tc>
      </w:tr>
      <w:tr w:rsidR="003235B1" w:rsidRPr="003169C5" w:rsidTr="0016158E">
        <w:trPr>
          <w:trHeight w:val="439"/>
          <w:jc w:val="center"/>
        </w:trPr>
        <w:tc>
          <w:tcPr>
            <w:tcW w:w="249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7B2108">
            <w:pPr>
              <w:spacing w:after="120"/>
              <w:ind w:left="425"/>
              <w:contextualSpacing w:val="0"/>
              <w:jc w:val="right"/>
              <w:rPr>
                <w:rFonts w:ascii="Proxima Nova Lt" w:hAnsi="Proxima Nova Lt"/>
                <w:b/>
                <w:sz w:val="18"/>
                <w:szCs w:val="18"/>
              </w:rPr>
            </w:pPr>
            <w:proofErr w:type="spellStart"/>
            <w:r w:rsidRPr="003169C5">
              <w:rPr>
                <w:rFonts w:ascii="Proxima Nova Lt" w:hAnsi="Proxima Nova Lt"/>
                <w:b/>
                <w:sz w:val="18"/>
                <w:szCs w:val="18"/>
              </w:rPr>
              <w:t>Медиаподдержка</w:t>
            </w:r>
            <w:proofErr w:type="spellEnd"/>
            <w:r w:rsidRPr="003169C5">
              <w:rPr>
                <w:rFonts w:ascii="Proxima Nova Lt" w:hAnsi="Proxima Nova Lt"/>
                <w:b/>
                <w:sz w:val="18"/>
                <w:szCs w:val="18"/>
              </w:rPr>
              <w:t xml:space="preserve"> и информационное сопровождение</w:t>
            </w:r>
          </w:p>
        </w:tc>
        <w:tc>
          <w:tcPr>
            <w:tcW w:w="44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5B1" w:rsidRPr="003169C5" w:rsidRDefault="009830AC" w:rsidP="009333FB">
            <w:pPr>
              <w:spacing w:after="120"/>
              <w:contextualSpacing w:val="0"/>
              <w:jc w:val="both"/>
              <w:rPr>
                <w:rFonts w:ascii="Proxima Nova Lt" w:hAnsi="Proxima Nova Lt"/>
                <w:sz w:val="18"/>
                <w:szCs w:val="18"/>
              </w:rPr>
            </w:pPr>
            <w:r w:rsidRPr="003169C5">
              <w:rPr>
                <w:rFonts w:ascii="Proxima Nova Lt" w:hAnsi="Proxima Nova Lt"/>
                <w:sz w:val="18"/>
                <w:szCs w:val="18"/>
              </w:rPr>
              <w:t>Коммуникационное агентство АГТ</w:t>
            </w:r>
          </w:p>
        </w:tc>
      </w:tr>
    </w:tbl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sz w:val="18"/>
          <w:szCs w:val="18"/>
        </w:rPr>
      </w:pPr>
      <w:r w:rsidRPr="003169C5">
        <w:rPr>
          <w:rFonts w:ascii="Proxima Nova Lt" w:hAnsi="Proxima Nova Lt"/>
          <w:sz w:val="18"/>
          <w:szCs w:val="18"/>
        </w:rPr>
        <w:t xml:space="preserve"> 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b/>
          <w:sz w:val="20"/>
          <w:szCs w:val="20"/>
        </w:rPr>
      </w:pPr>
      <w:r w:rsidRPr="003169C5">
        <w:rPr>
          <w:rFonts w:ascii="Proxima Nova Lt" w:hAnsi="Proxima Nova Lt"/>
          <w:b/>
          <w:sz w:val="20"/>
          <w:szCs w:val="20"/>
        </w:rPr>
        <w:t xml:space="preserve">Пресс-центр Всероссийского форума профессиональной </w:t>
      </w:r>
      <w:r w:rsidR="007B2108" w:rsidRPr="003169C5">
        <w:rPr>
          <w:rFonts w:ascii="Proxima Nova Lt" w:hAnsi="Proxima Nova Lt"/>
          <w:b/>
          <w:sz w:val="20"/>
          <w:szCs w:val="20"/>
          <w:lang w:val="ru-RU"/>
        </w:rPr>
        <w:t xml:space="preserve">ориентации </w:t>
      </w:r>
      <w:r w:rsidR="009333FB" w:rsidRPr="003169C5">
        <w:rPr>
          <w:rFonts w:ascii="Proxima Nova Lt" w:hAnsi="Proxima Nova Lt"/>
          <w:b/>
          <w:sz w:val="20"/>
          <w:szCs w:val="20"/>
        </w:rPr>
        <w:t>«</w:t>
      </w:r>
      <w:proofErr w:type="spellStart"/>
      <w:r w:rsidR="009333FB" w:rsidRPr="003169C5">
        <w:rPr>
          <w:rFonts w:ascii="Proxima Nova Lt" w:hAnsi="Proxima Nova Lt"/>
          <w:b/>
          <w:sz w:val="20"/>
          <w:szCs w:val="20"/>
        </w:rPr>
        <w:t>Прое</w:t>
      </w:r>
      <w:r w:rsidR="009333FB" w:rsidRPr="003169C5">
        <w:rPr>
          <w:rFonts w:ascii="Proxima Nova Lt" w:hAnsi="Proxima Nova Lt"/>
          <w:b/>
          <w:color w:val="0070C0"/>
          <w:sz w:val="20"/>
          <w:szCs w:val="20"/>
        </w:rPr>
        <w:t>КТО</w:t>
      </w:r>
      <w:r w:rsidR="009333FB" w:rsidRPr="003169C5">
        <w:rPr>
          <w:rFonts w:ascii="Proxima Nova Lt" w:hAnsi="Proxima Nova Lt"/>
          <w:b/>
          <w:sz w:val="20"/>
          <w:szCs w:val="20"/>
        </w:rPr>
        <w:t>ри</w:t>
      </w:r>
      <w:r w:rsidR="009333FB" w:rsidRPr="003169C5">
        <w:rPr>
          <w:rFonts w:ascii="Proxima Nova Lt" w:hAnsi="Proxima Nova Lt"/>
          <w:b/>
          <w:color w:val="FF0000"/>
          <w:sz w:val="20"/>
          <w:szCs w:val="20"/>
        </w:rPr>
        <w:t>Я</w:t>
      </w:r>
      <w:proofErr w:type="spellEnd"/>
      <w:r w:rsidR="009333FB" w:rsidRPr="003169C5">
        <w:rPr>
          <w:rFonts w:ascii="Proxima Nova Lt" w:hAnsi="Proxima Nova Lt"/>
          <w:b/>
          <w:sz w:val="20"/>
          <w:szCs w:val="20"/>
        </w:rPr>
        <w:t>»</w:t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sz w:val="20"/>
          <w:szCs w:val="20"/>
        </w:rPr>
      </w:pPr>
      <w:proofErr w:type="spellStart"/>
      <w:r w:rsidRPr="003169C5">
        <w:rPr>
          <w:rFonts w:ascii="Proxima Nova Lt" w:hAnsi="Proxima Nova Lt"/>
          <w:color w:val="0000FF"/>
          <w:sz w:val="20"/>
          <w:szCs w:val="20"/>
        </w:rPr>
        <w:t>pressa@proektoria.online</w:t>
      </w:r>
      <w:proofErr w:type="spellEnd"/>
      <w:r w:rsidRPr="003169C5">
        <w:rPr>
          <w:rFonts w:ascii="Proxima Nova Lt" w:hAnsi="Proxima Nova Lt"/>
          <w:sz w:val="20"/>
          <w:szCs w:val="20"/>
        </w:rPr>
        <w:t xml:space="preserve"> /</w:t>
      </w:r>
      <w:r w:rsidRPr="003169C5">
        <w:rPr>
          <w:rFonts w:ascii="Proxima Nova Lt" w:hAnsi="Proxima Nova Lt"/>
          <w:color w:val="0000FF"/>
          <w:sz w:val="20"/>
          <w:szCs w:val="20"/>
        </w:rPr>
        <w:t xml:space="preserve"> </w:t>
      </w:r>
      <w:hyperlink r:id="rId8">
        <w:r w:rsidRPr="003169C5">
          <w:rPr>
            <w:rFonts w:ascii="Proxima Nova Lt" w:hAnsi="Proxima Nova Lt"/>
            <w:color w:val="1155CC"/>
            <w:sz w:val="20"/>
            <w:szCs w:val="20"/>
            <w:u w:val="single"/>
          </w:rPr>
          <w:t>https://forum2018.proektoria.online/</w:t>
        </w:r>
      </w:hyperlink>
      <w:r w:rsidRPr="003169C5">
        <w:rPr>
          <w:rFonts w:ascii="Proxima Nova Lt" w:hAnsi="Proxima Nova Lt"/>
          <w:sz w:val="20"/>
          <w:szCs w:val="20"/>
        </w:rPr>
        <w:t xml:space="preserve"> </w:t>
      </w:r>
    </w:p>
    <w:p w:rsidR="003235B1" w:rsidRPr="003169C5" w:rsidRDefault="00B975EA" w:rsidP="007B2108">
      <w:pPr>
        <w:spacing w:after="120"/>
        <w:contextualSpacing w:val="0"/>
        <w:jc w:val="both"/>
        <w:rPr>
          <w:rFonts w:ascii="Proxima Nova Lt" w:hAnsi="Proxima Nova Lt"/>
          <w:color w:val="0000FF"/>
          <w:sz w:val="20"/>
          <w:szCs w:val="20"/>
          <w:u w:val="single"/>
          <w:lang w:val="en-US"/>
        </w:rPr>
      </w:pPr>
      <w:hyperlink r:id="rId9">
        <w:r w:rsidR="009830AC" w:rsidRPr="003169C5">
          <w:rPr>
            <w:rFonts w:ascii="Proxima Nova Lt" w:hAnsi="Proxima Nova Lt"/>
            <w:color w:val="0000FF"/>
            <w:sz w:val="20"/>
            <w:szCs w:val="20"/>
            <w:u w:val="single"/>
            <w:lang w:val="en-US"/>
          </w:rPr>
          <w:t>VK</w:t>
        </w:r>
      </w:hyperlink>
      <w:r w:rsidR="002551E6" w:rsidRPr="003169C5">
        <w:rPr>
          <w:rFonts w:ascii="Proxima Nova Lt" w:hAnsi="Proxima Nova Lt"/>
          <w:color w:val="0000FF"/>
          <w:sz w:val="20"/>
          <w:szCs w:val="20"/>
          <w:u w:val="single"/>
          <w:lang w:val="en-US"/>
        </w:rPr>
        <w:t xml:space="preserve"> </w:t>
      </w:r>
      <w:r w:rsidR="009830AC" w:rsidRPr="003169C5">
        <w:rPr>
          <w:rFonts w:ascii="Proxima Nova Lt" w:hAnsi="Proxima Nova Lt"/>
          <w:sz w:val="20"/>
          <w:szCs w:val="20"/>
          <w:lang w:val="en-US"/>
        </w:rPr>
        <w:t>/</w:t>
      </w:r>
      <w:hyperlink r:id="rId10">
        <w:r w:rsidR="009830AC" w:rsidRPr="003169C5">
          <w:rPr>
            <w:rFonts w:ascii="Proxima Nova Lt" w:hAnsi="Proxima Nova Lt"/>
            <w:sz w:val="20"/>
            <w:szCs w:val="20"/>
            <w:lang w:val="en-US"/>
          </w:rPr>
          <w:t xml:space="preserve"> </w:t>
        </w:r>
      </w:hyperlink>
      <w:hyperlink r:id="rId11">
        <w:r w:rsidR="009830AC" w:rsidRPr="003169C5">
          <w:rPr>
            <w:rFonts w:ascii="Proxima Nova Lt" w:hAnsi="Proxima Nova Lt"/>
            <w:color w:val="0000FF"/>
            <w:sz w:val="20"/>
            <w:szCs w:val="20"/>
            <w:u w:val="single"/>
            <w:lang w:val="en-US"/>
          </w:rPr>
          <w:t>OK</w:t>
        </w:r>
      </w:hyperlink>
      <w:r w:rsidR="009830AC" w:rsidRPr="003169C5">
        <w:rPr>
          <w:rFonts w:ascii="Proxima Nova Lt" w:hAnsi="Proxima Nova Lt"/>
          <w:sz w:val="20"/>
          <w:szCs w:val="20"/>
          <w:lang w:val="en-US"/>
        </w:rPr>
        <w:t xml:space="preserve"> /</w:t>
      </w:r>
      <w:r w:rsidR="002551E6" w:rsidRPr="003169C5">
        <w:rPr>
          <w:rFonts w:ascii="Proxima Nova Lt" w:hAnsi="Proxima Nova Lt"/>
          <w:sz w:val="20"/>
          <w:szCs w:val="20"/>
          <w:lang w:val="en-US"/>
        </w:rPr>
        <w:t xml:space="preserve"> </w:t>
      </w:r>
      <w:hyperlink r:id="rId12">
        <w:r w:rsidR="002551E6" w:rsidRPr="003169C5">
          <w:rPr>
            <w:rFonts w:ascii="Proxima Nova Lt" w:hAnsi="Proxima Nova Lt"/>
            <w:color w:val="0000FF"/>
            <w:sz w:val="20"/>
            <w:szCs w:val="20"/>
            <w:u w:val="single"/>
            <w:lang w:val="en-US"/>
          </w:rPr>
          <w:t>Facebook</w:t>
        </w:r>
      </w:hyperlink>
      <w:r w:rsidR="002551E6" w:rsidRPr="003169C5">
        <w:rPr>
          <w:rFonts w:ascii="Proxima Nova Lt" w:hAnsi="Proxima Nova Lt"/>
          <w:sz w:val="20"/>
          <w:szCs w:val="20"/>
          <w:lang w:val="en-US"/>
        </w:rPr>
        <w:t xml:space="preserve"> / </w:t>
      </w:r>
      <w:r w:rsidR="002551E6" w:rsidRPr="003169C5">
        <w:rPr>
          <w:rFonts w:ascii="Proxima Nova Lt" w:hAnsi="Proxima Nova Lt"/>
          <w:color w:val="0000FF"/>
          <w:sz w:val="20"/>
          <w:szCs w:val="20"/>
          <w:u w:val="single"/>
          <w:lang w:val="en-US"/>
        </w:rPr>
        <w:t>Telegram</w:t>
      </w:r>
      <w:r w:rsidR="009830AC" w:rsidRPr="003169C5">
        <w:rPr>
          <w:rFonts w:ascii="Proxima Nova Lt" w:hAnsi="Proxima Nova Lt"/>
          <w:sz w:val="20"/>
          <w:szCs w:val="20"/>
          <w:lang w:val="en-US"/>
        </w:rPr>
        <w:t xml:space="preserve"> </w:t>
      </w:r>
      <w:r w:rsidR="002551E6" w:rsidRPr="003169C5">
        <w:rPr>
          <w:rFonts w:ascii="Proxima Nova Lt" w:hAnsi="Proxima Nova Lt"/>
          <w:sz w:val="20"/>
          <w:szCs w:val="20"/>
          <w:lang w:val="en-US"/>
        </w:rPr>
        <w:t xml:space="preserve">/ </w:t>
      </w:r>
      <w:hyperlink r:id="rId13" w:history="1">
        <w:r w:rsidR="002551E6" w:rsidRPr="003169C5">
          <w:rPr>
            <w:rStyle w:val="a6"/>
            <w:rFonts w:ascii="Proxima Nova Lt" w:hAnsi="Proxima Nova Lt"/>
            <w:sz w:val="20"/>
            <w:szCs w:val="20"/>
            <w:lang w:val="en-US"/>
          </w:rPr>
          <w:t>YouTube</w:t>
        </w:r>
      </w:hyperlink>
      <w:r w:rsidR="009830AC" w:rsidRPr="003169C5">
        <w:rPr>
          <w:rFonts w:ascii="Proxima Nova Lt" w:hAnsi="Proxima Nova Lt"/>
        </w:rPr>
        <w:fldChar w:fldCharType="begin"/>
      </w:r>
      <w:r w:rsidR="009830AC" w:rsidRPr="003169C5">
        <w:rPr>
          <w:rFonts w:ascii="Proxima Nova Lt" w:hAnsi="Proxima Nova Lt"/>
          <w:lang w:val="en-US"/>
        </w:rPr>
        <w:instrText xml:space="preserve"> HYPERLINK "https://t.me/proektoria" </w:instrText>
      </w:r>
      <w:r w:rsidR="009830AC" w:rsidRPr="003169C5">
        <w:rPr>
          <w:rFonts w:ascii="Proxima Nova Lt" w:hAnsi="Proxima Nova Lt"/>
        </w:rPr>
        <w:fldChar w:fldCharType="separate"/>
      </w:r>
    </w:p>
    <w:p w:rsidR="003235B1" w:rsidRPr="003169C5" w:rsidRDefault="009830AC" w:rsidP="007B2108">
      <w:pPr>
        <w:spacing w:after="120"/>
        <w:contextualSpacing w:val="0"/>
        <w:jc w:val="both"/>
        <w:rPr>
          <w:rFonts w:ascii="Proxima Nova Lt" w:hAnsi="Proxima Nova Lt"/>
          <w:sz w:val="20"/>
          <w:szCs w:val="20"/>
        </w:rPr>
      </w:pPr>
      <w:r w:rsidRPr="003169C5">
        <w:rPr>
          <w:rFonts w:ascii="Proxima Nova Lt" w:hAnsi="Proxima Nova Lt"/>
        </w:rPr>
        <w:fldChar w:fldCharType="end"/>
      </w:r>
      <w:r w:rsidRPr="003169C5">
        <w:rPr>
          <w:rFonts w:ascii="Proxima Nova Lt" w:hAnsi="Proxima Nova Lt"/>
          <w:sz w:val="20"/>
          <w:szCs w:val="20"/>
        </w:rPr>
        <w:t>#</w:t>
      </w:r>
      <w:proofErr w:type="spellStart"/>
      <w:r w:rsidRPr="003169C5">
        <w:rPr>
          <w:rFonts w:ascii="Proxima Nova Lt" w:hAnsi="Proxima Nova Lt"/>
          <w:sz w:val="20"/>
          <w:szCs w:val="20"/>
        </w:rPr>
        <w:t>проеКТОриЯ</w:t>
      </w:r>
      <w:proofErr w:type="spellEnd"/>
      <w:r w:rsidRPr="003169C5">
        <w:rPr>
          <w:rFonts w:ascii="Proxima Nova Lt" w:hAnsi="Proxima Nova Lt"/>
          <w:sz w:val="20"/>
          <w:szCs w:val="20"/>
        </w:rPr>
        <w:t xml:space="preserve"> #</w:t>
      </w:r>
      <w:proofErr w:type="spellStart"/>
      <w:r w:rsidRPr="003169C5">
        <w:rPr>
          <w:rFonts w:ascii="Proxima Nova Lt" w:hAnsi="Proxima Nova Lt"/>
          <w:sz w:val="20"/>
          <w:szCs w:val="20"/>
        </w:rPr>
        <w:t>мояпроектория</w:t>
      </w:r>
      <w:proofErr w:type="spellEnd"/>
      <w:r w:rsidRPr="003169C5">
        <w:rPr>
          <w:rFonts w:ascii="Proxima Nova Lt" w:hAnsi="Proxima Nova Lt"/>
          <w:sz w:val="20"/>
          <w:szCs w:val="20"/>
        </w:rPr>
        <w:t xml:space="preserve"> #</w:t>
      </w:r>
      <w:proofErr w:type="spellStart"/>
      <w:r w:rsidRPr="003169C5">
        <w:rPr>
          <w:rFonts w:ascii="Proxima Nova Lt" w:hAnsi="Proxima Nova Lt"/>
          <w:sz w:val="20"/>
          <w:szCs w:val="20"/>
        </w:rPr>
        <w:t>едунапроекторию</w:t>
      </w:r>
      <w:proofErr w:type="spellEnd"/>
      <w:r w:rsidRPr="003169C5">
        <w:rPr>
          <w:rFonts w:ascii="Proxima Nova Lt" w:hAnsi="Proxima Nova Lt"/>
          <w:sz w:val="20"/>
          <w:szCs w:val="20"/>
        </w:rPr>
        <w:t xml:space="preserve"> #</w:t>
      </w:r>
      <w:proofErr w:type="spellStart"/>
      <w:r w:rsidRPr="003169C5">
        <w:rPr>
          <w:rFonts w:ascii="Proxima Nova Lt" w:hAnsi="Proxima Nova Lt"/>
          <w:sz w:val="20"/>
          <w:szCs w:val="20"/>
        </w:rPr>
        <w:t>ктоя</w:t>
      </w:r>
      <w:proofErr w:type="spellEnd"/>
      <w:r w:rsidRPr="003169C5">
        <w:rPr>
          <w:rFonts w:ascii="Proxima Nova Lt" w:hAnsi="Proxima Nova Lt"/>
          <w:sz w:val="20"/>
          <w:szCs w:val="20"/>
        </w:rPr>
        <w:t xml:space="preserve"> #</w:t>
      </w:r>
      <w:proofErr w:type="spellStart"/>
      <w:r w:rsidRPr="003169C5">
        <w:rPr>
          <w:rFonts w:ascii="Proxima Nova Lt" w:hAnsi="Proxima Nova Lt"/>
          <w:sz w:val="20"/>
          <w:szCs w:val="20"/>
        </w:rPr>
        <w:t>будущийя</w:t>
      </w:r>
      <w:proofErr w:type="spellEnd"/>
    </w:p>
    <w:p w:rsidR="00A744FB" w:rsidRPr="003169C5" w:rsidRDefault="00A744FB" w:rsidP="007B2108">
      <w:pPr>
        <w:spacing w:after="120"/>
        <w:contextualSpacing w:val="0"/>
        <w:rPr>
          <w:rFonts w:ascii="Proxima Nova Lt" w:hAnsi="Proxima Nova Lt"/>
          <w:lang w:val="ru-RU"/>
        </w:rPr>
      </w:pPr>
    </w:p>
    <w:sectPr w:rsidR="00A744FB" w:rsidRPr="003169C5" w:rsidSect="00E82777">
      <w:headerReference w:type="default" r:id="rId14"/>
      <w:footerReference w:type="default" r:id="rId15"/>
      <w:pgSz w:w="11909" w:h="16834"/>
      <w:pgMar w:top="851" w:right="852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EA" w:rsidRDefault="00B975EA" w:rsidP="00DB21E0">
      <w:pPr>
        <w:spacing w:line="240" w:lineRule="auto"/>
      </w:pPr>
      <w:r>
        <w:separator/>
      </w:r>
    </w:p>
  </w:endnote>
  <w:endnote w:type="continuationSeparator" w:id="0">
    <w:p w:rsidR="00B975EA" w:rsidRDefault="00B975EA" w:rsidP="00DB2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E0" w:rsidRDefault="00DB21E0">
    <w:pPr>
      <w:pStyle w:val="aa"/>
    </w:pPr>
    <w:r>
      <w:rPr>
        <w:noProof/>
        <w:lang w:val="ru-RU"/>
      </w:rPr>
      <w:drawing>
        <wp:inline distT="0" distB="0" distL="0" distR="0">
          <wp:extent cx="6106795" cy="936625"/>
          <wp:effectExtent l="0" t="0" r="825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EA" w:rsidRDefault="00B975EA" w:rsidP="00DB21E0">
      <w:pPr>
        <w:spacing w:line="240" w:lineRule="auto"/>
      </w:pPr>
      <w:r>
        <w:separator/>
      </w:r>
    </w:p>
  </w:footnote>
  <w:footnote w:type="continuationSeparator" w:id="0">
    <w:p w:rsidR="00B975EA" w:rsidRDefault="00B975EA" w:rsidP="00DB2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E0" w:rsidRDefault="00DB21E0">
    <w:pPr>
      <w:pStyle w:val="a8"/>
    </w:pPr>
    <w:r>
      <w:rPr>
        <w:noProof/>
        <w:lang w:val="ru-RU"/>
      </w:rPr>
      <w:drawing>
        <wp:inline distT="0" distB="0" distL="0" distR="0">
          <wp:extent cx="6106795" cy="1141730"/>
          <wp:effectExtent l="0" t="0" r="825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B1"/>
    <w:rsid w:val="00013DF2"/>
    <w:rsid w:val="00013EA6"/>
    <w:rsid w:val="001437CC"/>
    <w:rsid w:val="0016158E"/>
    <w:rsid w:val="001A6995"/>
    <w:rsid w:val="00254B43"/>
    <w:rsid w:val="002551E6"/>
    <w:rsid w:val="002D5C64"/>
    <w:rsid w:val="003169C5"/>
    <w:rsid w:val="003235B1"/>
    <w:rsid w:val="003E1848"/>
    <w:rsid w:val="00460B33"/>
    <w:rsid w:val="007B2108"/>
    <w:rsid w:val="00846A15"/>
    <w:rsid w:val="00896F9C"/>
    <w:rsid w:val="009333FB"/>
    <w:rsid w:val="009830AC"/>
    <w:rsid w:val="009967F6"/>
    <w:rsid w:val="00A744FB"/>
    <w:rsid w:val="00B17554"/>
    <w:rsid w:val="00B74768"/>
    <w:rsid w:val="00B975EA"/>
    <w:rsid w:val="00C72905"/>
    <w:rsid w:val="00D27004"/>
    <w:rsid w:val="00DB21E0"/>
    <w:rsid w:val="00E00FFB"/>
    <w:rsid w:val="00E82777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47F30-86F6-451D-AB21-7BEEB32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551E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51E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551E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B21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21E0"/>
  </w:style>
  <w:style w:type="paragraph" w:styleId="aa">
    <w:name w:val="footer"/>
    <w:basedOn w:val="a"/>
    <w:link w:val="ab"/>
    <w:uiPriority w:val="99"/>
    <w:unhideWhenUsed/>
    <w:rsid w:val="00DB21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2018.proektoria.online/" TargetMode="External"/><Relationship Id="rId13" Type="http://schemas.openxmlformats.org/officeDocument/2006/relationships/hyperlink" Target="https://www.youtube.com/proekto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ektoria.timepad.ru/event/858971/" TargetMode="External"/><Relationship Id="rId12" Type="http://schemas.openxmlformats.org/officeDocument/2006/relationships/hyperlink" Target="https://www.facebook.com/proektoria/?fref=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ektoria.timepad.ru/event/858971/" TargetMode="External"/><Relationship Id="rId11" Type="http://schemas.openxmlformats.org/officeDocument/2006/relationships/hyperlink" Target="https://ok.ru/proektori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k.ru/proektor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proektori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10</cp:revision>
  <dcterms:created xsi:type="dcterms:W3CDTF">2018-12-03T16:51:00Z</dcterms:created>
  <dcterms:modified xsi:type="dcterms:W3CDTF">2018-12-04T13:32:00Z</dcterms:modified>
</cp:coreProperties>
</file>